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D9D615" w14:textId="5400AEC9" w:rsidR="005148A1" w:rsidRPr="005148A1" w:rsidRDefault="005148A1">
      <w:pPr>
        <w:rPr>
          <w:b/>
          <w:bCs/>
        </w:rPr>
      </w:pPr>
      <w:bookmarkStart w:id="0" w:name="_GoBack"/>
      <w:bookmarkEnd w:id="0"/>
      <w:r>
        <w:rPr>
          <w:b/>
          <w:bCs/>
        </w:rPr>
        <w:t>IHACT Strategic Plan 2019-2022 (w/Provisions through 2026)</w:t>
      </w:r>
    </w:p>
    <w:tbl>
      <w:tblPr>
        <w:tblStyle w:val="TableGrid"/>
        <w:tblW w:w="9912" w:type="dxa"/>
        <w:tblLook w:val="04A0" w:firstRow="1" w:lastRow="0" w:firstColumn="1" w:lastColumn="0" w:noHBand="0" w:noVBand="1"/>
      </w:tblPr>
      <w:tblGrid>
        <w:gridCol w:w="1931"/>
        <w:gridCol w:w="1946"/>
        <w:gridCol w:w="3844"/>
        <w:gridCol w:w="2191"/>
      </w:tblGrid>
      <w:tr w:rsidR="00C519E3" w:rsidRPr="00C519E3" w14:paraId="4E2E9E69" w14:textId="77777777" w:rsidTr="00505E7C">
        <w:trPr>
          <w:trHeight w:val="437"/>
        </w:trPr>
        <w:tc>
          <w:tcPr>
            <w:tcW w:w="1931" w:type="dxa"/>
            <w:hideMark/>
          </w:tcPr>
          <w:p w14:paraId="0F822FF4" w14:textId="77777777" w:rsidR="00C519E3" w:rsidRPr="00C519E3" w:rsidRDefault="00C519E3" w:rsidP="00C519E3">
            <w:pPr>
              <w:rPr>
                <w:b/>
                <w:bCs/>
              </w:rPr>
            </w:pPr>
            <w:r w:rsidRPr="00C519E3">
              <w:rPr>
                <w:b/>
                <w:bCs/>
              </w:rPr>
              <w:t>Goal</w:t>
            </w:r>
          </w:p>
        </w:tc>
        <w:tc>
          <w:tcPr>
            <w:tcW w:w="1946" w:type="dxa"/>
            <w:hideMark/>
          </w:tcPr>
          <w:p w14:paraId="107662A9" w14:textId="77777777" w:rsidR="00C519E3" w:rsidRPr="00C519E3" w:rsidRDefault="00C519E3" w:rsidP="00C519E3">
            <w:pPr>
              <w:rPr>
                <w:b/>
                <w:bCs/>
              </w:rPr>
            </w:pPr>
            <w:r w:rsidRPr="00C519E3">
              <w:rPr>
                <w:b/>
                <w:bCs/>
              </w:rPr>
              <w:t>Process</w:t>
            </w:r>
          </w:p>
        </w:tc>
        <w:tc>
          <w:tcPr>
            <w:tcW w:w="3844" w:type="dxa"/>
            <w:hideMark/>
          </w:tcPr>
          <w:p w14:paraId="28B397A8" w14:textId="77777777" w:rsidR="00C519E3" w:rsidRPr="00C519E3" w:rsidRDefault="00C519E3" w:rsidP="00C519E3">
            <w:pPr>
              <w:rPr>
                <w:b/>
                <w:bCs/>
              </w:rPr>
            </w:pPr>
            <w:r w:rsidRPr="00C519E3">
              <w:rPr>
                <w:b/>
                <w:bCs/>
              </w:rPr>
              <w:t>Action</w:t>
            </w:r>
          </w:p>
        </w:tc>
        <w:tc>
          <w:tcPr>
            <w:tcW w:w="2191" w:type="dxa"/>
            <w:hideMark/>
          </w:tcPr>
          <w:p w14:paraId="0CCDCC98" w14:textId="77777777" w:rsidR="00C519E3" w:rsidRPr="00C519E3" w:rsidRDefault="00C519E3" w:rsidP="00C519E3">
            <w:pPr>
              <w:rPr>
                <w:b/>
                <w:bCs/>
              </w:rPr>
            </w:pPr>
            <w:r w:rsidRPr="00C519E3">
              <w:rPr>
                <w:b/>
                <w:bCs/>
              </w:rPr>
              <w:t>Measurable</w:t>
            </w:r>
          </w:p>
        </w:tc>
      </w:tr>
      <w:tr w:rsidR="00C519E3" w:rsidRPr="00C519E3" w14:paraId="35491B28" w14:textId="77777777" w:rsidTr="00505E7C">
        <w:trPr>
          <w:trHeight w:val="1189"/>
        </w:trPr>
        <w:tc>
          <w:tcPr>
            <w:tcW w:w="1931" w:type="dxa"/>
            <w:hideMark/>
          </w:tcPr>
          <w:p w14:paraId="6D800F03" w14:textId="11C85354" w:rsidR="00C519E3" w:rsidRPr="00C519E3" w:rsidRDefault="00C519E3" w:rsidP="00C519E3">
            <w:r w:rsidRPr="00C519E3">
              <w:t xml:space="preserve">To have twice as many junior players from Squirts to </w:t>
            </w:r>
            <w:r>
              <w:t>p</w:t>
            </w:r>
            <w:r w:rsidRPr="00C519E3">
              <w:t>ee</w:t>
            </w:r>
            <w:r>
              <w:t>w</w:t>
            </w:r>
            <w:r w:rsidRPr="00C519E3">
              <w:t>ee's</w:t>
            </w:r>
            <w:r w:rsidR="006163AC">
              <w:t>.</w:t>
            </w:r>
          </w:p>
        </w:tc>
        <w:tc>
          <w:tcPr>
            <w:tcW w:w="1946" w:type="dxa"/>
            <w:hideMark/>
          </w:tcPr>
          <w:p w14:paraId="64CCE35E" w14:textId="44EC1CE2" w:rsidR="00C519E3" w:rsidRPr="00C519E3" w:rsidRDefault="00C519E3" w:rsidP="00C519E3">
            <w:r>
              <w:t>Sustainably build a pathway to ice hockey for new juniors to start playing.</w:t>
            </w:r>
          </w:p>
        </w:tc>
        <w:tc>
          <w:tcPr>
            <w:tcW w:w="3844" w:type="dxa"/>
            <w:hideMark/>
          </w:tcPr>
          <w:p w14:paraId="014D3A4C" w14:textId="77777777" w:rsidR="00C519E3" w:rsidRDefault="00C519E3" w:rsidP="00C519E3">
            <w:pPr>
              <w:pStyle w:val="ListParagraph"/>
              <w:numPr>
                <w:ilvl w:val="0"/>
                <w:numId w:val="2"/>
              </w:numPr>
            </w:pPr>
            <w:r>
              <w:t>Advertising (social media, come and try days, friendship passes)</w:t>
            </w:r>
          </w:p>
          <w:p w14:paraId="7D5176D3" w14:textId="77777777" w:rsidR="00C519E3" w:rsidRDefault="00C519E3" w:rsidP="00C519E3">
            <w:pPr>
              <w:pStyle w:val="ListParagraph"/>
              <w:numPr>
                <w:ilvl w:val="0"/>
                <w:numId w:val="2"/>
              </w:numPr>
            </w:pPr>
            <w:r>
              <w:t>Create a cross-ice hockey system that allows for more players on the ice.</w:t>
            </w:r>
          </w:p>
          <w:p w14:paraId="233B81F7" w14:textId="068F1E4C" w:rsidR="00C519E3" w:rsidRPr="00C519E3" w:rsidRDefault="00C519E3" w:rsidP="00C519E3">
            <w:pPr>
              <w:pStyle w:val="ListParagraph"/>
              <w:numPr>
                <w:ilvl w:val="0"/>
                <w:numId w:val="2"/>
              </w:numPr>
            </w:pPr>
            <w:r>
              <w:t>Improve the availability to coaching for younger players.</w:t>
            </w:r>
          </w:p>
        </w:tc>
        <w:tc>
          <w:tcPr>
            <w:tcW w:w="2191" w:type="dxa"/>
            <w:hideMark/>
          </w:tcPr>
          <w:p w14:paraId="6AFE03F9" w14:textId="56314E86" w:rsidR="00C519E3" w:rsidRDefault="00C519E3" w:rsidP="00C519E3">
            <w:r>
              <w:t>The number of Juniors registered with IHACT.</w:t>
            </w:r>
          </w:p>
          <w:p w14:paraId="3CF59B06" w14:textId="7D4213C9" w:rsidR="00C519E3" w:rsidRPr="00C519E3" w:rsidRDefault="00C519E3" w:rsidP="00C519E3"/>
        </w:tc>
      </w:tr>
      <w:tr w:rsidR="00C519E3" w:rsidRPr="00C519E3" w14:paraId="2422DF7B" w14:textId="77777777" w:rsidTr="00505E7C">
        <w:trPr>
          <w:trHeight w:val="419"/>
        </w:trPr>
        <w:tc>
          <w:tcPr>
            <w:tcW w:w="1931" w:type="dxa"/>
            <w:hideMark/>
          </w:tcPr>
          <w:p w14:paraId="50A3AF89" w14:textId="0C68210B" w:rsidR="00C519E3" w:rsidRPr="00C519E3" w:rsidRDefault="00C519E3" w:rsidP="00C519E3">
            <w:r>
              <w:t xml:space="preserve">To retain 50% of players from peewees into Bantams and </w:t>
            </w:r>
            <w:r w:rsidR="006163AC">
              <w:t xml:space="preserve">into </w:t>
            </w:r>
            <w:r>
              <w:t>Midgets</w:t>
            </w:r>
            <w:r w:rsidR="006163AC">
              <w:t>.</w:t>
            </w:r>
          </w:p>
        </w:tc>
        <w:tc>
          <w:tcPr>
            <w:tcW w:w="1946" w:type="dxa"/>
            <w:hideMark/>
          </w:tcPr>
          <w:p w14:paraId="32920B17" w14:textId="581C069D" w:rsidR="00C519E3" w:rsidRPr="00C519E3" w:rsidRDefault="00C519E3" w:rsidP="00C519E3">
            <w:r>
              <w:t>Build a relationship with players and parents that encourages Long term athlete development leading to lifelong participation.</w:t>
            </w:r>
          </w:p>
        </w:tc>
        <w:tc>
          <w:tcPr>
            <w:tcW w:w="3844" w:type="dxa"/>
            <w:hideMark/>
          </w:tcPr>
          <w:p w14:paraId="1DF835B6" w14:textId="77777777" w:rsidR="00C519E3" w:rsidRDefault="00C519E3" w:rsidP="00C519E3">
            <w:pPr>
              <w:pStyle w:val="ListParagraph"/>
              <w:numPr>
                <w:ilvl w:val="0"/>
                <w:numId w:val="3"/>
              </w:numPr>
            </w:pPr>
            <w:r>
              <w:t>Increase number of players in Midgets and Bantams.</w:t>
            </w:r>
          </w:p>
          <w:p w14:paraId="0AC4EA2E" w14:textId="5934350B" w:rsidR="00C519E3" w:rsidRDefault="00C519E3" w:rsidP="00C519E3">
            <w:pPr>
              <w:pStyle w:val="ListParagraph"/>
              <w:numPr>
                <w:ilvl w:val="0"/>
                <w:numId w:val="3"/>
              </w:numPr>
            </w:pPr>
            <w:r>
              <w:t>Create more opportunity to play for these two age groups through a league or in the NSW state league.</w:t>
            </w:r>
          </w:p>
          <w:p w14:paraId="387481A6" w14:textId="77777777" w:rsidR="00C519E3" w:rsidRDefault="00C519E3" w:rsidP="00C519E3"/>
          <w:p w14:paraId="27C02F8C" w14:textId="758858D5" w:rsidR="00C519E3" w:rsidRPr="00C519E3" w:rsidRDefault="00C519E3" w:rsidP="00C519E3"/>
        </w:tc>
        <w:tc>
          <w:tcPr>
            <w:tcW w:w="2191" w:type="dxa"/>
            <w:hideMark/>
          </w:tcPr>
          <w:p w14:paraId="12ECDE8F" w14:textId="4BE30739" w:rsidR="00C519E3" w:rsidRPr="00C519E3" w:rsidRDefault="00C519E3" w:rsidP="00C519E3">
            <w:r w:rsidRPr="00C519E3">
              <w:t> </w:t>
            </w:r>
            <w:r>
              <w:t>Number of players registered in bantam and midgets who played in peewees and below.</w:t>
            </w:r>
          </w:p>
        </w:tc>
      </w:tr>
      <w:tr w:rsidR="00C519E3" w:rsidRPr="00C519E3" w14:paraId="7C8CC0D1" w14:textId="77777777" w:rsidTr="00505E7C">
        <w:trPr>
          <w:trHeight w:val="419"/>
        </w:trPr>
        <w:tc>
          <w:tcPr>
            <w:tcW w:w="1931" w:type="dxa"/>
          </w:tcPr>
          <w:p w14:paraId="7FB5ECA5" w14:textId="7CA85093" w:rsidR="00C519E3" w:rsidRDefault="00C519E3" w:rsidP="00C519E3">
            <w:r>
              <w:t>Build a three team Junior women’s hockey league.</w:t>
            </w:r>
          </w:p>
        </w:tc>
        <w:tc>
          <w:tcPr>
            <w:tcW w:w="1946" w:type="dxa"/>
          </w:tcPr>
          <w:p w14:paraId="01447F70" w14:textId="4D025D09" w:rsidR="00C519E3" w:rsidRDefault="00C519E3" w:rsidP="00C519E3">
            <w:r>
              <w:t>Create a league that</w:t>
            </w:r>
            <w:r w:rsidR="00E32AF9">
              <w:t xml:space="preserve"> junior women can play in from the ages of 12 to 18 that focuses on development.</w:t>
            </w:r>
          </w:p>
        </w:tc>
        <w:tc>
          <w:tcPr>
            <w:tcW w:w="3844" w:type="dxa"/>
          </w:tcPr>
          <w:p w14:paraId="13B3572E" w14:textId="77777777" w:rsidR="00C519E3" w:rsidRDefault="00E32AF9" w:rsidP="00C519E3">
            <w:pPr>
              <w:pStyle w:val="ListParagraph"/>
              <w:numPr>
                <w:ilvl w:val="0"/>
                <w:numId w:val="3"/>
              </w:numPr>
            </w:pPr>
            <w:r>
              <w:t>Actively pursue players through school initiatives.</w:t>
            </w:r>
          </w:p>
          <w:p w14:paraId="3BD9AB27" w14:textId="1B402695" w:rsidR="00E32AF9" w:rsidRDefault="00E32AF9" w:rsidP="00E32AF9">
            <w:pPr>
              <w:pStyle w:val="ListParagraph"/>
              <w:numPr>
                <w:ilvl w:val="0"/>
                <w:numId w:val="3"/>
              </w:numPr>
            </w:pPr>
            <w:r>
              <w:t>Find available ice time for 1 game and 1 training per week.</w:t>
            </w:r>
          </w:p>
        </w:tc>
        <w:tc>
          <w:tcPr>
            <w:tcW w:w="2191" w:type="dxa"/>
          </w:tcPr>
          <w:p w14:paraId="7DB16777" w14:textId="77777777" w:rsidR="00C519E3" w:rsidRDefault="00E32AF9" w:rsidP="00C519E3">
            <w:r>
              <w:t>Whether a league has formed for Junior women over the period of the strategic plan.</w:t>
            </w:r>
          </w:p>
          <w:p w14:paraId="2887CB3E" w14:textId="68113904" w:rsidR="006163AC" w:rsidRPr="00C519E3" w:rsidRDefault="006163AC" w:rsidP="00C519E3">
            <w:r>
              <w:t>Having 45 skaters and 6 goaltenders.</w:t>
            </w:r>
          </w:p>
        </w:tc>
      </w:tr>
      <w:tr w:rsidR="00E32AF9" w:rsidRPr="00C519E3" w14:paraId="0E08A364" w14:textId="77777777" w:rsidTr="00505E7C">
        <w:trPr>
          <w:trHeight w:val="419"/>
        </w:trPr>
        <w:tc>
          <w:tcPr>
            <w:tcW w:w="1931" w:type="dxa"/>
          </w:tcPr>
          <w:p w14:paraId="31AAFEC7" w14:textId="3DC29ED9" w:rsidR="00E32AF9" w:rsidRDefault="00E32AF9" w:rsidP="00C519E3">
            <w:r>
              <w:t>Have a tier 1 AWIHL team alongside the tier 2 team.</w:t>
            </w:r>
          </w:p>
        </w:tc>
        <w:tc>
          <w:tcPr>
            <w:tcW w:w="1946" w:type="dxa"/>
          </w:tcPr>
          <w:p w14:paraId="07FCE540" w14:textId="420D671C" w:rsidR="00E32AF9" w:rsidRDefault="00E32AF9" w:rsidP="00C519E3">
            <w:r>
              <w:t>Build and develop women’s hockey through the current and proposed leagues.</w:t>
            </w:r>
          </w:p>
        </w:tc>
        <w:tc>
          <w:tcPr>
            <w:tcW w:w="3844" w:type="dxa"/>
          </w:tcPr>
          <w:p w14:paraId="01EBBCA3" w14:textId="77777777" w:rsidR="00E32AF9" w:rsidRDefault="00E32AF9" w:rsidP="00C519E3">
            <w:pPr>
              <w:pStyle w:val="ListParagraph"/>
              <w:numPr>
                <w:ilvl w:val="0"/>
                <w:numId w:val="3"/>
              </w:numPr>
            </w:pPr>
            <w:r>
              <w:t>Create the junior women’s league.</w:t>
            </w:r>
          </w:p>
          <w:p w14:paraId="0BF36A45" w14:textId="4502C135" w:rsidR="00E32AF9" w:rsidRDefault="00E32AF9" w:rsidP="00C519E3">
            <w:pPr>
              <w:pStyle w:val="ListParagraph"/>
              <w:numPr>
                <w:ilvl w:val="0"/>
                <w:numId w:val="3"/>
              </w:numPr>
            </w:pPr>
            <w:r>
              <w:t>Develop a team that can compete at the AWIHL level.</w:t>
            </w:r>
          </w:p>
        </w:tc>
        <w:tc>
          <w:tcPr>
            <w:tcW w:w="2191" w:type="dxa"/>
          </w:tcPr>
          <w:p w14:paraId="14409E61" w14:textId="06418A04" w:rsidR="00E32AF9" w:rsidRDefault="00E32AF9" w:rsidP="00C519E3">
            <w:r>
              <w:t>Having a team in the AWIHL.</w:t>
            </w:r>
          </w:p>
        </w:tc>
      </w:tr>
      <w:tr w:rsidR="00E32AF9" w:rsidRPr="00C519E3" w14:paraId="353737CC" w14:textId="77777777" w:rsidTr="00505E7C">
        <w:trPr>
          <w:trHeight w:val="419"/>
        </w:trPr>
        <w:tc>
          <w:tcPr>
            <w:tcW w:w="1931" w:type="dxa"/>
          </w:tcPr>
          <w:p w14:paraId="4645FDEA" w14:textId="3FF21EEB" w:rsidR="00E32AF9" w:rsidRDefault="00E32AF9" w:rsidP="00483995">
            <w:r>
              <w:t>Continue to administer Senior leagues, creating pathways of development for those that are interested.</w:t>
            </w:r>
          </w:p>
        </w:tc>
        <w:tc>
          <w:tcPr>
            <w:tcW w:w="1946" w:type="dxa"/>
          </w:tcPr>
          <w:p w14:paraId="062AC278" w14:textId="084EAE8F" w:rsidR="00E32AF9" w:rsidRDefault="00E32AF9" w:rsidP="00483995">
            <w:r>
              <w:t>Continue to administer the current Senior leagues.</w:t>
            </w:r>
          </w:p>
        </w:tc>
        <w:tc>
          <w:tcPr>
            <w:tcW w:w="3844" w:type="dxa"/>
          </w:tcPr>
          <w:p w14:paraId="5D98108C" w14:textId="77777777" w:rsidR="00E32AF9" w:rsidRDefault="00E32AF9" w:rsidP="00483995">
            <w:pPr>
              <w:pStyle w:val="ListParagraph"/>
              <w:numPr>
                <w:ilvl w:val="0"/>
                <w:numId w:val="3"/>
              </w:numPr>
            </w:pPr>
            <w:r>
              <w:t>Create an overall calendar that details key dates in the organisation of a season.</w:t>
            </w:r>
          </w:p>
          <w:p w14:paraId="7D2DEFAE" w14:textId="77777777" w:rsidR="00E32AF9" w:rsidRDefault="00E32AF9" w:rsidP="00483995">
            <w:pPr>
              <w:pStyle w:val="ListParagraph"/>
              <w:numPr>
                <w:ilvl w:val="0"/>
                <w:numId w:val="3"/>
              </w:numPr>
            </w:pPr>
            <w:r>
              <w:t>Create a handbook for delivering hockey administration in the ACT.</w:t>
            </w:r>
          </w:p>
          <w:p w14:paraId="31731B82" w14:textId="7A9CC431" w:rsidR="00E32AF9" w:rsidRDefault="00E32AF9" w:rsidP="00483995">
            <w:pPr>
              <w:pStyle w:val="ListParagraph"/>
              <w:numPr>
                <w:ilvl w:val="0"/>
                <w:numId w:val="3"/>
              </w:numPr>
            </w:pPr>
            <w:r>
              <w:t xml:space="preserve">Offer </w:t>
            </w:r>
            <w:r w:rsidR="001F4CCB">
              <w:t>D and C the opportunities to progress when possible and available.</w:t>
            </w:r>
          </w:p>
        </w:tc>
        <w:tc>
          <w:tcPr>
            <w:tcW w:w="2191" w:type="dxa"/>
          </w:tcPr>
          <w:p w14:paraId="27F3209F" w14:textId="53C70657" w:rsidR="00E32AF9" w:rsidRDefault="00E32AF9" w:rsidP="00483995">
            <w:r>
              <w:t>Continue to have the three tiers of Senior hockey in the ACT.</w:t>
            </w:r>
          </w:p>
        </w:tc>
      </w:tr>
      <w:tr w:rsidR="006163AC" w:rsidRPr="00C519E3" w14:paraId="771C1C37" w14:textId="77777777" w:rsidTr="00505E7C">
        <w:trPr>
          <w:trHeight w:val="419"/>
        </w:trPr>
        <w:tc>
          <w:tcPr>
            <w:tcW w:w="1931" w:type="dxa"/>
          </w:tcPr>
          <w:p w14:paraId="681E39FD" w14:textId="176539D2" w:rsidR="006163AC" w:rsidRDefault="006163AC" w:rsidP="00483995">
            <w:r>
              <w:t>Continue the development driven Senior D league.</w:t>
            </w:r>
          </w:p>
        </w:tc>
        <w:tc>
          <w:tcPr>
            <w:tcW w:w="1946" w:type="dxa"/>
          </w:tcPr>
          <w:p w14:paraId="6AA37A8C" w14:textId="4812EA51" w:rsidR="006163AC" w:rsidRDefault="006163AC" w:rsidP="00483995">
            <w:r>
              <w:t>Increase opportunities to receive coaching.</w:t>
            </w:r>
          </w:p>
        </w:tc>
        <w:tc>
          <w:tcPr>
            <w:tcW w:w="3844" w:type="dxa"/>
          </w:tcPr>
          <w:p w14:paraId="6164768F" w14:textId="77777777" w:rsidR="006163AC" w:rsidRDefault="006163AC" w:rsidP="00483995">
            <w:pPr>
              <w:pStyle w:val="ListParagraph"/>
              <w:numPr>
                <w:ilvl w:val="0"/>
                <w:numId w:val="3"/>
              </w:numPr>
            </w:pPr>
            <w:r>
              <w:t>More coaching sessions for players.</w:t>
            </w:r>
          </w:p>
          <w:p w14:paraId="1CA12C52" w14:textId="150DF033" w:rsidR="006163AC" w:rsidRDefault="006163AC" w:rsidP="00483995">
            <w:pPr>
              <w:pStyle w:val="ListParagraph"/>
              <w:numPr>
                <w:ilvl w:val="0"/>
                <w:numId w:val="3"/>
              </w:numPr>
            </w:pPr>
            <w:r>
              <w:t>Development driven trainings and games.</w:t>
            </w:r>
          </w:p>
        </w:tc>
        <w:tc>
          <w:tcPr>
            <w:tcW w:w="2191" w:type="dxa"/>
          </w:tcPr>
          <w:p w14:paraId="6E2E08FF" w14:textId="5FBED85B" w:rsidR="006163AC" w:rsidRDefault="0009431B" w:rsidP="00483995">
            <w:r>
              <w:t>An increase in players reaching Senior C.</w:t>
            </w:r>
          </w:p>
        </w:tc>
      </w:tr>
      <w:tr w:rsidR="0009431B" w:rsidRPr="00C519E3" w14:paraId="7D34B1AE" w14:textId="77777777" w:rsidTr="00505E7C">
        <w:trPr>
          <w:trHeight w:val="419"/>
        </w:trPr>
        <w:tc>
          <w:tcPr>
            <w:tcW w:w="1931" w:type="dxa"/>
          </w:tcPr>
          <w:p w14:paraId="09542B6C" w14:textId="124D9D5F" w:rsidR="0009431B" w:rsidRDefault="0009431B" w:rsidP="00483995">
            <w:r>
              <w:t>Create a transparent and achievable pathway for players to move into Senior B.</w:t>
            </w:r>
          </w:p>
        </w:tc>
        <w:tc>
          <w:tcPr>
            <w:tcW w:w="1946" w:type="dxa"/>
          </w:tcPr>
          <w:p w14:paraId="7D1274F8" w14:textId="18268762" w:rsidR="0009431B" w:rsidRDefault="0009431B" w:rsidP="00483995">
            <w:r>
              <w:t>Continue administering Senior C and have opportunities for teams to play against Senior B level players.</w:t>
            </w:r>
          </w:p>
        </w:tc>
        <w:tc>
          <w:tcPr>
            <w:tcW w:w="3844" w:type="dxa"/>
          </w:tcPr>
          <w:p w14:paraId="4211C99C" w14:textId="77777777" w:rsidR="0009431B" w:rsidRDefault="0009431B" w:rsidP="00483995">
            <w:pPr>
              <w:pStyle w:val="ListParagraph"/>
              <w:numPr>
                <w:ilvl w:val="0"/>
                <w:numId w:val="3"/>
              </w:numPr>
            </w:pPr>
            <w:r>
              <w:t>Exhibition games between Senior B and Senior C.</w:t>
            </w:r>
          </w:p>
          <w:p w14:paraId="481E4AC6" w14:textId="48264B6D" w:rsidR="0009431B" w:rsidRDefault="0009431B" w:rsidP="00483995">
            <w:pPr>
              <w:pStyle w:val="ListParagraph"/>
              <w:numPr>
                <w:ilvl w:val="0"/>
                <w:numId w:val="3"/>
              </w:numPr>
            </w:pPr>
            <w:r>
              <w:t xml:space="preserve">Possible promotion and relegation of </w:t>
            </w:r>
            <w:r w:rsidR="00E82F02">
              <w:t>Champions and Wooden Spoon places.</w:t>
            </w:r>
          </w:p>
        </w:tc>
        <w:tc>
          <w:tcPr>
            <w:tcW w:w="2191" w:type="dxa"/>
          </w:tcPr>
          <w:p w14:paraId="4D27715C" w14:textId="77777777" w:rsidR="0009431B" w:rsidRDefault="0009431B" w:rsidP="00483995"/>
        </w:tc>
      </w:tr>
      <w:tr w:rsidR="00E82F02" w:rsidRPr="00C519E3" w14:paraId="627D6871" w14:textId="77777777" w:rsidTr="00505E7C">
        <w:trPr>
          <w:trHeight w:val="419"/>
        </w:trPr>
        <w:tc>
          <w:tcPr>
            <w:tcW w:w="1931" w:type="dxa"/>
          </w:tcPr>
          <w:p w14:paraId="7DDE1ACA" w14:textId="4776E57E" w:rsidR="00E82F02" w:rsidRDefault="00E82F02" w:rsidP="00483995">
            <w:r>
              <w:lastRenderedPageBreak/>
              <w:t>Develop a club structure for Senior B.</w:t>
            </w:r>
          </w:p>
        </w:tc>
        <w:tc>
          <w:tcPr>
            <w:tcW w:w="1946" w:type="dxa"/>
          </w:tcPr>
          <w:p w14:paraId="4CB6C00D" w14:textId="7852F7C7" w:rsidR="00E82F02" w:rsidRDefault="00E82F02" w:rsidP="00483995">
            <w:r>
              <w:t>Encourage individual teams to create their own club that will sit within the IHACT structure, decentralising the associated organisation time for IHACT volunteers.</w:t>
            </w:r>
          </w:p>
        </w:tc>
        <w:tc>
          <w:tcPr>
            <w:tcW w:w="3844" w:type="dxa"/>
          </w:tcPr>
          <w:p w14:paraId="2FDFBFDA" w14:textId="77777777" w:rsidR="00E82F02" w:rsidRDefault="00E82F02" w:rsidP="00483995">
            <w:pPr>
              <w:pStyle w:val="ListParagraph"/>
              <w:numPr>
                <w:ilvl w:val="0"/>
                <w:numId w:val="3"/>
              </w:numPr>
            </w:pPr>
            <w:r>
              <w:t>Facilitate the move to clubs.</w:t>
            </w:r>
          </w:p>
          <w:p w14:paraId="19F2988E" w14:textId="0E41FB04" w:rsidR="00E82F02" w:rsidRDefault="00E82F02" w:rsidP="00483995">
            <w:pPr>
              <w:pStyle w:val="ListParagraph"/>
              <w:numPr>
                <w:ilvl w:val="0"/>
                <w:numId w:val="3"/>
              </w:numPr>
            </w:pPr>
            <w:r>
              <w:t>Endorse and have clubs accepted under IHACT insurance.</w:t>
            </w:r>
          </w:p>
        </w:tc>
        <w:tc>
          <w:tcPr>
            <w:tcW w:w="2191" w:type="dxa"/>
          </w:tcPr>
          <w:p w14:paraId="0AD32D4C" w14:textId="24A5433F" w:rsidR="00E82F02" w:rsidRDefault="00E82F02" w:rsidP="00483995">
            <w:r>
              <w:t>Having 1 club per year formed.</w:t>
            </w:r>
          </w:p>
        </w:tc>
      </w:tr>
      <w:tr w:rsidR="00E32AF9" w:rsidRPr="00C519E3" w14:paraId="4AF9E52D" w14:textId="77777777" w:rsidTr="00505E7C">
        <w:trPr>
          <w:trHeight w:val="419"/>
        </w:trPr>
        <w:tc>
          <w:tcPr>
            <w:tcW w:w="1931" w:type="dxa"/>
          </w:tcPr>
          <w:p w14:paraId="22646441" w14:textId="3E1F51B9" w:rsidR="00E32AF9" w:rsidRDefault="001F4CCB" w:rsidP="00483995">
            <w:r>
              <w:t>Create a pathway for IHACT players to progress into the AIHL.</w:t>
            </w:r>
          </w:p>
        </w:tc>
        <w:tc>
          <w:tcPr>
            <w:tcW w:w="1946" w:type="dxa"/>
          </w:tcPr>
          <w:p w14:paraId="0066CE9C" w14:textId="5869269C" w:rsidR="00E32AF9" w:rsidRDefault="001F4CCB" w:rsidP="00483995">
            <w:r>
              <w:t>Partner with the CBR Brave to create a pathway to the AIHL.</w:t>
            </w:r>
          </w:p>
        </w:tc>
        <w:tc>
          <w:tcPr>
            <w:tcW w:w="3844" w:type="dxa"/>
          </w:tcPr>
          <w:p w14:paraId="1FAF243E" w14:textId="77777777" w:rsidR="00E32AF9" w:rsidRDefault="001F4CCB" w:rsidP="00483995">
            <w:pPr>
              <w:pStyle w:val="ListParagraph"/>
              <w:numPr>
                <w:ilvl w:val="0"/>
                <w:numId w:val="3"/>
              </w:numPr>
            </w:pPr>
            <w:r>
              <w:t>Create a memorandum of understanding between our two entities.</w:t>
            </w:r>
          </w:p>
          <w:p w14:paraId="0310E49B" w14:textId="35141D74" w:rsidR="001F4CCB" w:rsidRDefault="001F4CCB" w:rsidP="00483995">
            <w:pPr>
              <w:pStyle w:val="ListParagraph"/>
              <w:numPr>
                <w:ilvl w:val="0"/>
                <w:numId w:val="3"/>
              </w:numPr>
            </w:pPr>
            <w:r>
              <w:t>Work together to further ice hockey in the ACT.</w:t>
            </w:r>
          </w:p>
        </w:tc>
        <w:tc>
          <w:tcPr>
            <w:tcW w:w="2191" w:type="dxa"/>
          </w:tcPr>
          <w:p w14:paraId="3A1ECF0C" w14:textId="17A2BEC9" w:rsidR="00E32AF9" w:rsidRDefault="001F4CCB" w:rsidP="00483995">
            <w:r>
              <w:t>Having 8 IHACT developed players in the AIHL.</w:t>
            </w:r>
          </w:p>
        </w:tc>
      </w:tr>
      <w:tr w:rsidR="00E32AF9" w:rsidRPr="00C519E3" w14:paraId="33E0C2A0" w14:textId="77777777" w:rsidTr="00505E7C">
        <w:trPr>
          <w:trHeight w:val="419"/>
        </w:trPr>
        <w:tc>
          <w:tcPr>
            <w:tcW w:w="1931" w:type="dxa"/>
          </w:tcPr>
          <w:p w14:paraId="6FD9C37D" w14:textId="4E6EEDC7" w:rsidR="00E32AF9" w:rsidRDefault="001F4CCB" w:rsidP="00483995">
            <w:r>
              <w:t>Have full term served by all board members.</w:t>
            </w:r>
          </w:p>
        </w:tc>
        <w:tc>
          <w:tcPr>
            <w:tcW w:w="1946" w:type="dxa"/>
          </w:tcPr>
          <w:p w14:paraId="102D91F1" w14:textId="1E97155F" w:rsidR="00E32AF9" w:rsidRDefault="001F4CCB" w:rsidP="00483995">
            <w:r>
              <w:t>Make it easier for board members to serve out their term.</w:t>
            </w:r>
          </w:p>
        </w:tc>
        <w:tc>
          <w:tcPr>
            <w:tcW w:w="3844" w:type="dxa"/>
          </w:tcPr>
          <w:p w14:paraId="7BB9E3D0" w14:textId="77777777" w:rsidR="00E32AF9" w:rsidRDefault="001F4CCB" w:rsidP="00483995">
            <w:pPr>
              <w:pStyle w:val="ListParagraph"/>
              <w:numPr>
                <w:ilvl w:val="0"/>
                <w:numId w:val="3"/>
              </w:numPr>
            </w:pPr>
            <w:r>
              <w:t>Give support to all board members through regular meetings, both formal and informal.</w:t>
            </w:r>
          </w:p>
          <w:p w14:paraId="3F448405" w14:textId="06F9AC95" w:rsidR="001F4CCB" w:rsidRDefault="001F4CCB" w:rsidP="00483995">
            <w:pPr>
              <w:pStyle w:val="ListParagraph"/>
              <w:numPr>
                <w:ilvl w:val="0"/>
                <w:numId w:val="3"/>
              </w:numPr>
            </w:pPr>
            <w:r>
              <w:t>Create new portfolio directors to lighten the load on volunteering board members.</w:t>
            </w:r>
          </w:p>
        </w:tc>
        <w:tc>
          <w:tcPr>
            <w:tcW w:w="2191" w:type="dxa"/>
          </w:tcPr>
          <w:p w14:paraId="428999DE" w14:textId="05DD1A35" w:rsidR="00E32AF9" w:rsidRDefault="001F4CCB" w:rsidP="00483995">
            <w:r>
              <w:t>Have all board members serve their full term.</w:t>
            </w:r>
          </w:p>
        </w:tc>
      </w:tr>
      <w:tr w:rsidR="00E82F02" w:rsidRPr="00C519E3" w14:paraId="7862CC19" w14:textId="77777777" w:rsidTr="00505E7C">
        <w:trPr>
          <w:trHeight w:val="419"/>
        </w:trPr>
        <w:tc>
          <w:tcPr>
            <w:tcW w:w="1931" w:type="dxa"/>
          </w:tcPr>
          <w:p w14:paraId="426C620E" w14:textId="5D9973CE" w:rsidR="00E82F02" w:rsidRDefault="00E82F02" w:rsidP="00483995">
            <w:r>
              <w:t>Have both elected and appointed directorships filled every year.</w:t>
            </w:r>
          </w:p>
        </w:tc>
        <w:tc>
          <w:tcPr>
            <w:tcW w:w="1946" w:type="dxa"/>
          </w:tcPr>
          <w:p w14:paraId="52FA95B1" w14:textId="6B36E495" w:rsidR="00E82F02" w:rsidRDefault="00E82F02" w:rsidP="00483995">
            <w:r>
              <w:t>Develop a plan that targets members to volunteer for portfolio positions.</w:t>
            </w:r>
          </w:p>
        </w:tc>
        <w:tc>
          <w:tcPr>
            <w:tcW w:w="3844" w:type="dxa"/>
          </w:tcPr>
          <w:p w14:paraId="2F33F9F8" w14:textId="77777777" w:rsidR="00E82F02" w:rsidRDefault="00E82F02" w:rsidP="00483995">
            <w:pPr>
              <w:pStyle w:val="ListParagraph"/>
              <w:numPr>
                <w:ilvl w:val="0"/>
                <w:numId w:val="3"/>
              </w:numPr>
            </w:pPr>
            <w:r>
              <w:t>Engage more with the community in monthly newsletters.</w:t>
            </w:r>
          </w:p>
          <w:p w14:paraId="724D82A3" w14:textId="7396BD38" w:rsidR="00E82F02" w:rsidRDefault="00E82F02" w:rsidP="00E82F02">
            <w:pPr>
              <w:pStyle w:val="ListParagraph"/>
              <w:numPr>
                <w:ilvl w:val="0"/>
                <w:numId w:val="3"/>
              </w:numPr>
            </w:pPr>
            <w:r>
              <w:t>Increase the communication around calling for director positions.</w:t>
            </w:r>
          </w:p>
        </w:tc>
        <w:tc>
          <w:tcPr>
            <w:tcW w:w="2191" w:type="dxa"/>
          </w:tcPr>
          <w:p w14:paraId="2299912A" w14:textId="4C79A0D6" w:rsidR="00E82F02" w:rsidRDefault="00E82F02" w:rsidP="00483995">
            <w:r>
              <w:t>Achieving 90% directorates filled every year.</w:t>
            </w:r>
          </w:p>
        </w:tc>
      </w:tr>
      <w:tr w:rsidR="00E32AF9" w:rsidRPr="00C519E3" w14:paraId="44D8B6D4" w14:textId="77777777" w:rsidTr="00505E7C">
        <w:trPr>
          <w:trHeight w:val="419"/>
        </w:trPr>
        <w:tc>
          <w:tcPr>
            <w:tcW w:w="1931" w:type="dxa"/>
          </w:tcPr>
          <w:p w14:paraId="509739F5" w14:textId="32454BFD" w:rsidR="00E32AF9" w:rsidRDefault="001F4CCB" w:rsidP="00483995">
            <w:r>
              <w:t>Create new portfolio positions.</w:t>
            </w:r>
          </w:p>
        </w:tc>
        <w:tc>
          <w:tcPr>
            <w:tcW w:w="1946" w:type="dxa"/>
          </w:tcPr>
          <w:p w14:paraId="549750EE" w14:textId="09517028" w:rsidR="00E32AF9" w:rsidRDefault="001F4CCB" w:rsidP="00483995">
            <w:r>
              <w:t>Complete a needs analysis of IHACT and develop new positions to fill areas that need more attention.</w:t>
            </w:r>
          </w:p>
        </w:tc>
        <w:tc>
          <w:tcPr>
            <w:tcW w:w="3844" w:type="dxa"/>
          </w:tcPr>
          <w:p w14:paraId="62ECF319" w14:textId="77777777" w:rsidR="00E32AF9" w:rsidRDefault="001F4CCB" w:rsidP="00483995">
            <w:pPr>
              <w:pStyle w:val="ListParagraph"/>
              <w:numPr>
                <w:ilvl w:val="0"/>
                <w:numId w:val="3"/>
              </w:numPr>
            </w:pPr>
            <w:r>
              <w:t>Create new positions.</w:t>
            </w:r>
          </w:p>
          <w:p w14:paraId="6FF80BF1" w14:textId="77777777" w:rsidR="001F4CCB" w:rsidRDefault="001F4CCB" w:rsidP="001F4CCB">
            <w:pPr>
              <w:pStyle w:val="ListParagraph"/>
              <w:numPr>
                <w:ilvl w:val="0"/>
                <w:numId w:val="3"/>
              </w:numPr>
            </w:pPr>
            <w:r>
              <w:t>Open EOI’s for the positions.</w:t>
            </w:r>
          </w:p>
          <w:p w14:paraId="4C08AE00" w14:textId="2432C27E" w:rsidR="001F4CCB" w:rsidRDefault="001F4CCB" w:rsidP="001F4CCB">
            <w:pPr>
              <w:pStyle w:val="ListParagraph"/>
              <w:numPr>
                <w:ilvl w:val="0"/>
                <w:numId w:val="3"/>
              </w:numPr>
            </w:pPr>
            <w:r>
              <w:t>Fill new positions.</w:t>
            </w:r>
          </w:p>
        </w:tc>
        <w:tc>
          <w:tcPr>
            <w:tcW w:w="2191" w:type="dxa"/>
          </w:tcPr>
          <w:p w14:paraId="0408134A" w14:textId="51CEB835" w:rsidR="00E32AF9" w:rsidRDefault="006163AC" w:rsidP="00483995">
            <w:r>
              <w:t>Filled portfolio director positions.</w:t>
            </w:r>
          </w:p>
        </w:tc>
      </w:tr>
      <w:tr w:rsidR="001F4CCB" w14:paraId="0B5AF6BD" w14:textId="77777777" w:rsidTr="00505E7C">
        <w:trPr>
          <w:trHeight w:val="419"/>
        </w:trPr>
        <w:tc>
          <w:tcPr>
            <w:tcW w:w="1931" w:type="dxa"/>
          </w:tcPr>
          <w:p w14:paraId="712541BE" w14:textId="0B703E83" w:rsidR="00683E2A" w:rsidRDefault="00683E2A" w:rsidP="00483995">
            <w:r>
              <w:t>Increase volunteer</w:t>
            </w:r>
            <w:r w:rsidR="00505E7C">
              <w:t>/member</w:t>
            </w:r>
            <w:r>
              <w:t xml:space="preserve"> engagement.</w:t>
            </w:r>
          </w:p>
        </w:tc>
        <w:tc>
          <w:tcPr>
            <w:tcW w:w="1946" w:type="dxa"/>
          </w:tcPr>
          <w:p w14:paraId="2A3DEA92" w14:textId="19C25E6A" w:rsidR="00505E7C" w:rsidRDefault="00505E7C" w:rsidP="00505E7C">
            <w:r>
              <w:t>Build an environment around hockey where people are happy and willing to help.</w:t>
            </w:r>
          </w:p>
          <w:p w14:paraId="3D57F722" w14:textId="4E5EE9D8" w:rsidR="00505E7C" w:rsidRPr="00505E7C" w:rsidRDefault="00505E7C" w:rsidP="00505E7C"/>
        </w:tc>
        <w:tc>
          <w:tcPr>
            <w:tcW w:w="3844" w:type="dxa"/>
          </w:tcPr>
          <w:p w14:paraId="240CCA62" w14:textId="77777777" w:rsidR="001F4CCB" w:rsidRDefault="00683E2A" w:rsidP="00483995">
            <w:pPr>
              <w:pStyle w:val="ListParagraph"/>
              <w:numPr>
                <w:ilvl w:val="0"/>
                <w:numId w:val="3"/>
              </w:numPr>
            </w:pPr>
            <w:r>
              <w:t>Have volunteer appreciation nights to encourage members to get along and support volunteers.</w:t>
            </w:r>
          </w:p>
          <w:p w14:paraId="72B09669" w14:textId="41046CF1" w:rsidR="00505E7C" w:rsidRDefault="00505E7C" w:rsidP="00505E7C">
            <w:pPr>
              <w:pStyle w:val="ListParagraph"/>
              <w:numPr>
                <w:ilvl w:val="0"/>
                <w:numId w:val="3"/>
              </w:numPr>
            </w:pPr>
            <w:r>
              <w:t>Create a volunteer register that will have details and skill sets of all volunteers.</w:t>
            </w:r>
          </w:p>
        </w:tc>
        <w:tc>
          <w:tcPr>
            <w:tcW w:w="2191" w:type="dxa"/>
          </w:tcPr>
          <w:p w14:paraId="7B8729C9" w14:textId="1CA45990" w:rsidR="001F4CCB" w:rsidRDefault="00505E7C" w:rsidP="00483995">
            <w:r>
              <w:t xml:space="preserve">Measured by an increase </w:t>
            </w:r>
            <w:r w:rsidR="00E82F02">
              <w:t>of 50% in</w:t>
            </w:r>
            <w:r>
              <w:t xml:space="preserve"> volunteer numbers and overall time donated.</w:t>
            </w:r>
          </w:p>
        </w:tc>
      </w:tr>
      <w:tr w:rsidR="00505E7C" w14:paraId="2E3085FC" w14:textId="77777777" w:rsidTr="00505E7C">
        <w:trPr>
          <w:trHeight w:val="419"/>
        </w:trPr>
        <w:tc>
          <w:tcPr>
            <w:tcW w:w="1931" w:type="dxa"/>
          </w:tcPr>
          <w:p w14:paraId="3BB867BC" w14:textId="5DC85F0C" w:rsidR="00505E7C" w:rsidRDefault="00505E7C" w:rsidP="00505E7C">
            <w:r>
              <w:t>Increase volunteer numbers.</w:t>
            </w:r>
          </w:p>
        </w:tc>
        <w:tc>
          <w:tcPr>
            <w:tcW w:w="1946" w:type="dxa"/>
          </w:tcPr>
          <w:p w14:paraId="2C705E2E" w14:textId="22955E4F" w:rsidR="00505E7C" w:rsidRDefault="00505E7C" w:rsidP="00505E7C">
            <w:r>
              <w:t>As above</w:t>
            </w:r>
          </w:p>
        </w:tc>
        <w:tc>
          <w:tcPr>
            <w:tcW w:w="3844" w:type="dxa"/>
          </w:tcPr>
          <w:p w14:paraId="38893617" w14:textId="77777777" w:rsidR="00505E7C" w:rsidRDefault="00505E7C" w:rsidP="00505E7C">
            <w:pPr>
              <w:pStyle w:val="ListParagraph"/>
              <w:numPr>
                <w:ilvl w:val="0"/>
                <w:numId w:val="3"/>
              </w:numPr>
            </w:pPr>
            <w:r>
              <w:t>Offer the chance for volunteers to help for smaller amounts of time.</w:t>
            </w:r>
          </w:p>
          <w:p w14:paraId="6DD9DE1B" w14:textId="0DE32E74" w:rsidR="006163AC" w:rsidRDefault="006163AC" w:rsidP="00505E7C">
            <w:pPr>
              <w:pStyle w:val="ListParagraph"/>
              <w:numPr>
                <w:ilvl w:val="0"/>
                <w:numId w:val="3"/>
              </w:numPr>
            </w:pPr>
            <w:r>
              <w:t>Less time and effort put in by volunteers.</w:t>
            </w:r>
          </w:p>
        </w:tc>
        <w:tc>
          <w:tcPr>
            <w:tcW w:w="2191" w:type="dxa"/>
          </w:tcPr>
          <w:p w14:paraId="5A2A9204" w14:textId="433B531E" w:rsidR="00505E7C" w:rsidRDefault="00505E7C" w:rsidP="00505E7C">
            <w:r>
              <w:t>As above.</w:t>
            </w:r>
          </w:p>
        </w:tc>
      </w:tr>
      <w:tr w:rsidR="00505E7C" w14:paraId="3E935896" w14:textId="77777777" w:rsidTr="00505E7C">
        <w:trPr>
          <w:trHeight w:val="419"/>
        </w:trPr>
        <w:tc>
          <w:tcPr>
            <w:tcW w:w="1931" w:type="dxa"/>
          </w:tcPr>
          <w:p w14:paraId="1690E8EB" w14:textId="690EDB1A" w:rsidR="00505E7C" w:rsidRDefault="00E82F02" w:rsidP="00505E7C">
            <w:r>
              <w:t>Increased volunteer recognition.</w:t>
            </w:r>
          </w:p>
        </w:tc>
        <w:tc>
          <w:tcPr>
            <w:tcW w:w="1946" w:type="dxa"/>
          </w:tcPr>
          <w:p w14:paraId="50444714" w14:textId="6A28FA0F" w:rsidR="00505E7C" w:rsidRDefault="00E82F02" w:rsidP="00505E7C">
            <w:r>
              <w:t xml:space="preserve">Develop a plan that further recognises the </w:t>
            </w:r>
            <w:r>
              <w:lastRenderedPageBreak/>
              <w:t>contribution made by volunteers.</w:t>
            </w:r>
          </w:p>
        </w:tc>
        <w:tc>
          <w:tcPr>
            <w:tcW w:w="3844" w:type="dxa"/>
          </w:tcPr>
          <w:p w14:paraId="0B3805C8" w14:textId="77777777" w:rsidR="00505E7C" w:rsidRDefault="00E82F02" w:rsidP="00505E7C">
            <w:pPr>
              <w:pStyle w:val="ListParagraph"/>
              <w:numPr>
                <w:ilvl w:val="0"/>
                <w:numId w:val="3"/>
              </w:numPr>
            </w:pPr>
            <w:r>
              <w:lastRenderedPageBreak/>
              <w:t>A volunteer appreciation section of the monthly Newsletter</w:t>
            </w:r>
            <w:r w:rsidR="00E9778B">
              <w:t>s.</w:t>
            </w:r>
          </w:p>
          <w:p w14:paraId="66679D95" w14:textId="52CD9250" w:rsidR="00E9778B" w:rsidRDefault="00E9778B" w:rsidP="00505E7C">
            <w:pPr>
              <w:pStyle w:val="ListParagraph"/>
              <w:numPr>
                <w:ilvl w:val="0"/>
                <w:numId w:val="3"/>
              </w:numPr>
            </w:pPr>
            <w:r>
              <w:lastRenderedPageBreak/>
              <w:t>Having a volunteer appreciation night where volunteers are celebrated and thanked for their time and effort.</w:t>
            </w:r>
          </w:p>
        </w:tc>
        <w:tc>
          <w:tcPr>
            <w:tcW w:w="2191" w:type="dxa"/>
          </w:tcPr>
          <w:p w14:paraId="1E24D1C7" w14:textId="77777777" w:rsidR="00505E7C" w:rsidRDefault="00E9778B" w:rsidP="00505E7C">
            <w:r>
              <w:lastRenderedPageBreak/>
              <w:t>100% compliance with the volunteer section in the newsletter.</w:t>
            </w:r>
          </w:p>
          <w:p w14:paraId="30155CBC" w14:textId="27783593" w:rsidR="00E9778B" w:rsidRDefault="00E9778B" w:rsidP="00505E7C">
            <w:r>
              <w:lastRenderedPageBreak/>
              <w:t>A volunteer night with some form of appreciation. Eg. Bar tab/food.</w:t>
            </w:r>
          </w:p>
        </w:tc>
      </w:tr>
      <w:tr w:rsidR="00505E7C" w14:paraId="1A413450" w14:textId="77777777" w:rsidTr="00505E7C">
        <w:trPr>
          <w:trHeight w:val="419"/>
        </w:trPr>
        <w:tc>
          <w:tcPr>
            <w:tcW w:w="1931" w:type="dxa"/>
          </w:tcPr>
          <w:p w14:paraId="35BA467D" w14:textId="316FED79" w:rsidR="00505E7C" w:rsidRDefault="00E9778B" w:rsidP="00E9778B">
            <w:r>
              <w:lastRenderedPageBreak/>
              <w:t>Increased member engagement.</w:t>
            </w:r>
          </w:p>
        </w:tc>
        <w:tc>
          <w:tcPr>
            <w:tcW w:w="1946" w:type="dxa"/>
          </w:tcPr>
          <w:p w14:paraId="462EF4A3" w14:textId="47A4CFD0" w:rsidR="00505E7C" w:rsidRDefault="00E9778B" w:rsidP="00505E7C">
            <w:r>
              <w:t>Having a more engaged membership group.</w:t>
            </w:r>
          </w:p>
        </w:tc>
        <w:tc>
          <w:tcPr>
            <w:tcW w:w="3844" w:type="dxa"/>
          </w:tcPr>
          <w:p w14:paraId="5EEE4061" w14:textId="77777777" w:rsidR="00505E7C" w:rsidRDefault="001A5ACE" w:rsidP="00505E7C">
            <w:pPr>
              <w:pStyle w:val="ListParagraph"/>
              <w:numPr>
                <w:ilvl w:val="0"/>
                <w:numId w:val="3"/>
              </w:numPr>
            </w:pPr>
            <w:r>
              <w:t>Increased two-way communication between the membership and governance.</w:t>
            </w:r>
          </w:p>
          <w:p w14:paraId="126BF925" w14:textId="5FC342AB" w:rsidR="001A5ACE" w:rsidRDefault="001A5ACE" w:rsidP="00505E7C">
            <w:pPr>
              <w:pStyle w:val="ListParagraph"/>
              <w:numPr>
                <w:ilvl w:val="0"/>
                <w:numId w:val="3"/>
              </w:numPr>
            </w:pPr>
            <w:r>
              <w:t>Creation of a formal avenue for members to communicate with the board.</w:t>
            </w:r>
          </w:p>
        </w:tc>
        <w:tc>
          <w:tcPr>
            <w:tcW w:w="2191" w:type="dxa"/>
          </w:tcPr>
          <w:p w14:paraId="5341B172" w14:textId="23D8EE1B" w:rsidR="00505E7C" w:rsidRDefault="001A5ACE" w:rsidP="00505E7C">
            <w:r>
              <w:t xml:space="preserve">Better scores on end of season forms indicating positive communication. </w:t>
            </w:r>
          </w:p>
        </w:tc>
      </w:tr>
      <w:tr w:rsidR="00505E7C" w14:paraId="0240494E" w14:textId="77777777" w:rsidTr="00505E7C">
        <w:trPr>
          <w:trHeight w:val="419"/>
        </w:trPr>
        <w:tc>
          <w:tcPr>
            <w:tcW w:w="1931" w:type="dxa"/>
          </w:tcPr>
          <w:p w14:paraId="3F58F723" w14:textId="0FBC0DBD" w:rsidR="00505E7C" w:rsidRDefault="001A5ACE" w:rsidP="00483995">
            <w:r>
              <w:t>To have more coaches, higher quality coaching, and more development opportunities for coaches.</w:t>
            </w:r>
          </w:p>
        </w:tc>
        <w:tc>
          <w:tcPr>
            <w:tcW w:w="1946" w:type="dxa"/>
          </w:tcPr>
          <w:p w14:paraId="530DCC23" w14:textId="7EC3B7BD" w:rsidR="00505E7C" w:rsidRDefault="001A5ACE" w:rsidP="00483995">
            <w:r>
              <w:t xml:space="preserve">Developing </w:t>
            </w:r>
          </w:p>
        </w:tc>
        <w:tc>
          <w:tcPr>
            <w:tcW w:w="3844" w:type="dxa"/>
          </w:tcPr>
          <w:p w14:paraId="3945CEEE" w14:textId="77777777" w:rsidR="00505E7C" w:rsidRDefault="001A5ACE" w:rsidP="00483995">
            <w:pPr>
              <w:pStyle w:val="ListParagraph"/>
              <w:numPr>
                <w:ilvl w:val="0"/>
                <w:numId w:val="3"/>
              </w:numPr>
            </w:pPr>
            <w:r>
              <w:t>More coaching courses, both level 1 and 2.</w:t>
            </w:r>
          </w:p>
          <w:p w14:paraId="535D2D0F" w14:textId="3A668B9E" w:rsidR="001A5ACE" w:rsidRDefault="001A5ACE" w:rsidP="001A5ACE">
            <w:pPr>
              <w:pStyle w:val="ListParagraph"/>
              <w:numPr>
                <w:ilvl w:val="0"/>
                <w:numId w:val="3"/>
              </w:numPr>
            </w:pPr>
            <w:r>
              <w:t>Creation of a discussion platform where coaches can communicate their experiences.</w:t>
            </w:r>
          </w:p>
        </w:tc>
        <w:tc>
          <w:tcPr>
            <w:tcW w:w="2191" w:type="dxa"/>
          </w:tcPr>
          <w:p w14:paraId="38968A31" w14:textId="6F49A3E3" w:rsidR="001A5ACE" w:rsidRDefault="001A5ACE" w:rsidP="00483995">
            <w:r>
              <w:t>An increase of 20% in coaching numbers. And an increase to 10 coaches with level 2 accreditation.</w:t>
            </w:r>
          </w:p>
        </w:tc>
      </w:tr>
      <w:tr w:rsidR="00505E7C" w14:paraId="651EBF2D" w14:textId="77777777" w:rsidTr="00505E7C">
        <w:trPr>
          <w:trHeight w:val="419"/>
        </w:trPr>
        <w:tc>
          <w:tcPr>
            <w:tcW w:w="1931" w:type="dxa"/>
          </w:tcPr>
          <w:p w14:paraId="7748DE18" w14:textId="15763687" w:rsidR="00505E7C" w:rsidRDefault="001A5ACE" w:rsidP="00483995">
            <w:r>
              <w:t xml:space="preserve">Increased </w:t>
            </w:r>
            <w:r w:rsidR="00796339">
              <w:t>Official</w:t>
            </w:r>
            <w:r>
              <w:t xml:space="preserve"> numbers.</w:t>
            </w:r>
          </w:p>
        </w:tc>
        <w:tc>
          <w:tcPr>
            <w:tcW w:w="1946" w:type="dxa"/>
          </w:tcPr>
          <w:p w14:paraId="417D37BB" w14:textId="5DE2FE90" w:rsidR="00505E7C" w:rsidRDefault="00796339" w:rsidP="00483995">
            <w:r>
              <w:t>Create a program that enhances people access to referee accreditation.</w:t>
            </w:r>
          </w:p>
        </w:tc>
        <w:tc>
          <w:tcPr>
            <w:tcW w:w="3844" w:type="dxa"/>
          </w:tcPr>
          <w:p w14:paraId="0C15DD22" w14:textId="77777777" w:rsidR="00505E7C" w:rsidRDefault="00796339" w:rsidP="00483995">
            <w:pPr>
              <w:pStyle w:val="ListParagraph"/>
              <w:numPr>
                <w:ilvl w:val="0"/>
                <w:numId w:val="3"/>
              </w:numPr>
            </w:pPr>
            <w:r>
              <w:t>More ref and linesman courses throughout the year.</w:t>
            </w:r>
          </w:p>
          <w:p w14:paraId="3266ED67" w14:textId="77777777" w:rsidR="00796339" w:rsidRDefault="00796339" w:rsidP="00483995">
            <w:pPr>
              <w:pStyle w:val="ListParagraph"/>
              <w:numPr>
                <w:ilvl w:val="0"/>
                <w:numId w:val="3"/>
              </w:numPr>
            </w:pPr>
            <w:r>
              <w:t>Increase the level of respect given to referees.</w:t>
            </w:r>
          </w:p>
          <w:p w14:paraId="7BCFD8D2" w14:textId="422DF032" w:rsidR="00796339" w:rsidRDefault="00796339" w:rsidP="00796339"/>
        </w:tc>
        <w:tc>
          <w:tcPr>
            <w:tcW w:w="2191" w:type="dxa"/>
          </w:tcPr>
          <w:p w14:paraId="6FBDF2F6" w14:textId="7AAFF538" w:rsidR="00505E7C" w:rsidRDefault="00796339" w:rsidP="00483995">
            <w:r>
              <w:t>An increase of 100% of accredited referees and linesmen.</w:t>
            </w:r>
          </w:p>
        </w:tc>
      </w:tr>
      <w:tr w:rsidR="00505E7C" w14:paraId="268C60E4" w14:textId="77777777" w:rsidTr="00505E7C">
        <w:trPr>
          <w:trHeight w:val="419"/>
        </w:trPr>
        <w:tc>
          <w:tcPr>
            <w:tcW w:w="1931" w:type="dxa"/>
          </w:tcPr>
          <w:p w14:paraId="67990C45" w14:textId="6CD270E8" w:rsidR="00505E7C" w:rsidRDefault="00796339" w:rsidP="00483995">
            <w:r>
              <w:t>An increase in Female Officials.</w:t>
            </w:r>
          </w:p>
        </w:tc>
        <w:tc>
          <w:tcPr>
            <w:tcW w:w="1946" w:type="dxa"/>
          </w:tcPr>
          <w:p w14:paraId="7578949F" w14:textId="135BA6E0" w:rsidR="00505E7C" w:rsidRDefault="00796339" w:rsidP="00483995">
            <w:r>
              <w:t>Remove barriers for Females to become Ice Hockey Officials.</w:t>
            </w:r>
          </w:p>
        </w:tc>
        <w:tc>
          <w:tcPr>
            <w:tcW w:w="3844" w:type="dxa"/>
          </w:tcPr>
          <w:p w14:paraId="5C152D2F" w14:textId="77777777" w:rsidR="00505E7C" w:rsidRDefault="00796339" w:rsidP="00483995">
            <w:pPr>
              <w:pStyle w:val="ListParagraph"/>
              <w:numPr>
                <w:ilvl w:val="0"/>
                <w:numId w:val="3"/>
              </w:numPr>
            </w:pPr>
            <w:r>
              <w:t>Co-payments from IHACT for females taking the officials courses.</w:t>
            </w:r>
          </w:p>
          <w:p w14:paraId="2DEA84A2" w14:textId="5F7D225E" w:rsidR="00796339" w:rsidRDefault="00796339" w:rsidP="00483995">
            <w:pPr>
              <w:pStyle w:val="ListParagraph"/>
              <w:numPr>
                <w:ilvl w:val="0"/>
                <w:numId w:val="3"/>
              </w:numPr>
            </w:pPr>
            <w:r>
              <w:t>Increased support for potential female officials through mentorship programs.</w:t>
            </w:r>
          </w:p>
        </w:tc>
        <w:tc>
          <w:tcPr>
            <w:tcW w:w="2191" w:type="dxa"/>
          </w:tcPr>
          <w:p w14:paraId="18EF11D9" w14:textId="1BABA603" w:rsidR="00505E7C" w:rsidRDefault="00796339" w:rsidP="00483995">
            <w:r>
              <w:t>If we have an equal number of female and male officials.</w:t>
            </w:r>
          </w:p>
        </w:tc>
      </w:tr>
      <w:tr w:rsidR="00505E7C" w14:paraId="3F6C0B50" w14:textId="77777777" w:rsidTr="00505E7C">
        <w:trPr>
          <w:trHeight w:val="419"/>
        </w:trPr>
        <w:tc>
          <w:tcPr>
            <w:tcW w:w="1931" w:type="dxa"/>
          </w:tcPr>
          <w:p w14:paraId="726DC100" w14:textId="26372535" w:rsidR="00505E7C" w:rsidRDefault="00796339" w:rsidP="00483995">
            <w:r>
              <w:t>Foster more consistency in Officiating and create development opportunities for officials.</w:t>
            </w:r>
          </w:p>
        </w:tc>
        <w:tc>
          <w:tcPr>
            <w:tcW w:w="1946" w:type="dxa"/>
          </w:tcPr>
          <w:p w14:paraId="77920359" w14:textId="0589EB8E" w:rsidR="00505E7C" w:rsidRDefault="00796339" w:rsidP="00483995">
            <w:r>
              <w:t>Increase the opportunities for development of Officials. Facilitate open communication between the players and officials.</w:t>
            </w:r>
          </w:p>
        </w:tc>
        <w:tc>
          <w:tcPr>
            <w:tcW w:w="3844" w:type="dxa"/>
          </w:tcPr>
          <w:p w14:paraId="0B80A990" w14:textId="77777777" w:rsidR="00505E7C" w:rsidRDefault="00796339" w:rsidP="00483995">
            <w:pPr>
              <w:pStyle w:val="ListParagraph"/>
              <w:numPr>
                <w:ilvl w:val="0"/>
                <w:numId w:val="3"/>
              </w:numPr>
            </w:pPr>
            <w:r>
              <w:t>Create a more respectful environment for referees.</w:t>
            </w:r>
          </w:p>
          <w:p w14:paraId="563107BC" w14:textId="77777777" w:rsidR="00796339" w:rsidRDefault="00796339" w:rsidP="00483995">
            <w:pPr>
              <w:pStyle w:val="ListParagraph"/>
              <w:numPr>
                <w:ilvl w:val="0"/>
                <w:numId w:val="3"/>
              </w:numPr>
            </w:pPr>
            <w:r>
              <w:t>Create an officiating forum where officials can share their experiences.</w:t>
            </w:r>
          </w:p>
          <w:p w14:paraId="37977255" w14:textId="658AB810" w:rsidR="00796339" w:rsidRDefault="00796339" w:rsidP="00483995">
            <w:pPr>
              <w:pStyle w:val="ListParagraph"/>
              <w:numPr>
                <w:ilvl w:val="0"/>
                <w:numId w:val="3"/>
              </w:numPr>
            </w:pPr>
            <w:r>
              <w:t>Creation of a mentorship program.</w:t>
            </w:r>
          </w:p>
        </w:tc>
        <w:tc>
          <w:tcPr>
            <w:tcW w:w="2191" w:type="dxa"/>
          </w:tcPr>
          <w:p w14:paraId="4809EA3D" w14:textId="2F233843" w:rsidR="00505E7C" w:rsidRDefault="00796339" w:rsidP="00483995">
            <w:r>
              <w:t>Less major penalties throughout the seasons.</w:t>
            </w:r>
          </w:p>
        </w:tc>
      </w:tr>
      <w:tr w:rsidR="00505E7C" w14:paraId="18A96BE1" w14:textId="77777777" w:rsidTr="00505E7C">
        <w:trPr>
          <w:trHeight w:val="419"/>
        </w:trPr>
        <w:tc>
          <w:tcPr>
            <w:tcW w:w="1931" w:type="dxa"/>
          </w:tcPr>
          <w:p w14:paraId="2EFADE25" w14:textId="147E39EA" w:rsidR="00505E7C" w:rsidRDefault="00E04E5F" w:rsidP="00483995">
            <w:r>
              <w:t>Increase the amount of fundraising IHACT can do.</w:t>
            </w:r>
          </w:p>
        </w:tc>
        <w:tc>
          <w:tcPr>
            <w:tcW w:w="1946" w:type="dxa"/>
          </w:tcPr>
          <w:p w14:paraId="6929025D" w14:textId="1FE10E8E" w:rsidR="00505E7C" w:rsidRDefault="00E04E5F" w:rsidP="00483995">
            <w:r>
              <w:t>Increase our fundraising capabilities to lower the cost of participation in our sport.</w:t>
            </w:r>
          </w:p>
        </w:tc>
        <w:tc>
          <w:tcPr>
            <w:tcW w:w="3844" w:type="dxa"/>
          </w:tcPr>
          <w:p w14:paraId="45337003" w14:textId="77777777" w:rsidR="00505E7C" w:rsidRDefault="00E04E5F" w:rsidP="00483995">
            <w:pPr>
              <w:pStyle w:val="ListParagraph"/>
              <w:numPr>
                <w:ilvl w:val="0"/>
                <w:numId w:val="3"/>
              </w:numPr>
            </w:pPr>
            <w:r>
              <w:t>Creation of a fundraising directorate.</w:t>
            </w:r>
          </w:p>
          <w:p w14:paraId="654C8A37" w14:textId="3DE77588" w:rsidR="00E04E5F" w:rsidRDefault="00E04E5F" w:rsidP="00483995">
            <w:pPr>
              <w:pStyle w:val="ListParagraph"/>
              <w:numPr>
                <w:ilvl w:val="0"/>
                <w:numId w:val="3"/>
              </w:numPr>
            </w:pPr>
            <w:r>
              <w:t>Delegation of a fund with the stipulation a profit is made on any initiative.</w:t>
            </w:r>
          </w:p>
        </w:tc>
        <w:tc>
          <w:tcPr>
            <w:tcW w:w="2191" w:type="dxa"/>
          </w:tcPr>
          <w:p w14:paraId="445F576B" w14:textId="151C98E6" w:rsidR="00505E7C" w:rsidRDefault="00E04E5F" w:rsidP="00483995">
            <w:r>
              <w:t>Any increase in funds received through fundraising.</w:t>
            </w:r>
          </w:p>
        </w:tc>
      </w:tr>
      <w:tr w:rsidR="00796339" w14:paraId="1FA8F1CF" w14:textId="77777777" w:rsidTr="00505E7C">
        <w:trPr>
          <w:trHeight w:val="419"/>
        </w:trPr>
        <w:tc>
          <w:tcPr>
            <w:tcW w:w="1931" w:type="dxa"/>
          </w:tcPr>
          <w:p w14:paraId="6B2BC948" w14:textId="3CAA0B87" w:rsidR="00796339" w:rsidRDefault="00E04E5F" w:rsidP="00483995">
            <w:r>
              <w:t>Receive sponsorship from local, national, and international businesses.</w:t>
            </w:r>
          </w:p>
        </w:tc>
        <w:tc>
          <w:tcPr>
            <w:tcW w:w="1946" w:type="dxa"/>
          </w:tcPr>
          <w:p w14:paraId="09D5B789" w14:textId="64D734A9" w:rsidR="00796339" w:rsidRDefault="00E04E5F" w:rsidP="00483995">
            <w:r>
              <w:t>Develop sponsorship packages that become available for purchase.</w:t>
            </w:r>
          </w:p>
        </w:tc>
        <w:tc>
          <w:tcPr>
            <w:tcW w:w="3844" w:type="dxa"/>
          </w:tcPr>
          <w:p w14:paraId="753B7AD7" w14:textId="77777777" w:rsidR="00796339" w:rsidRDefault="00E04E5F" w:rsidP="00483995">
            <w:pPr>
              <w:pStyle w:val="ListParagraph"/>
              <w:numPr>
                <w:ilvl w:val="0"/>
                <w:numId w:val="3"/>
              </w:numPr>
            </w:pPr>
            <w:r>
              <w:t>Creation of a sponsorship directorate.</w:t>
            </w:r>
          </w:p>
          <w:p w14:paraId="66EEB74B" w14:textId="46E47532" w:rsidR="00E04E5F" w:rsidRDefault="00E04E5F" w:rsidP="00483995">
            <w:pPr>
              <w:pStyle w:val="ListParagraph"/>
              <w:numPr>
                <w:ilvl w:val="0"/>
                <w:numId w:val="3"/>
              </w:numPr>
            </w:pPr>
            <w:r>
              <w:t>Building the sponsorship packages.</w:t>
            </w:r>
          </w:p>
        </w:tc>
        <w:tc>
          <w:tcPr>
            <w:tcW w:w="2191" w:type="dxa"/>
          </w:tcPr>
          <w:p w14:paraId="6EFA9EBF" w14:textId="1E99B41D" w:rsidR="00796339" w:rsidRDefault="00E04E5F" w:rsidP="00483995">
            <w:r>
              <w:t>Successful implementation of sponsorship packages.</w:t>
            </w:r>
          </w:p>
        </w:tc>
      </w:tr>
      <w:tr w:rsidR="00E04E5F" w14:paraId="5F04CF01" w14:textId="77777777" w:rsidTr="00505E7C">
        <w:trPr>
          <w:trHeight w:val="419"/>
        </w:trPr>
        <w:tc>
          <w:tcPr>
            <w:tcW w:w="1931" w:type="dxa"/>
          </w:tcPr>
          <w:p w14:paraId="6CC2585A" w14:textId="4DBCF234" w:rsidR="00E04E5F" w:rsidRDefault="00E04E5F" w:rsidP="00483995">
            <w:r>
              <w:t xml:space="preserve">Apply for Grants from the ACT government, </w:t>
            </w:r>
            <w:r>
              <w:lastRenderedPageBreak/>
              <w:t>Federal government, and IOC.</w:t>
            </w:r>
          </w:p>
        </w:tc>
        <w:tc>
          <w:tcPr>
            <w:tcW w:w="1946" w:type="dxa"/>
          </w:tcPr>
          <w:p w14:paraId="76C45580" w14:textId="53EA28A6" w:rsidR="00E04E5F" w:rsidRDefault="00E04E5F" w:rsidP="00483995">
            <w:r>
              <w:lastRenderedPageBreak/>
              <w:t xml:space="preserve">Use current available grant applications to </w:t>
            </w:r>
            <w:r>
              <w:lastRenderedPageBreak/>
              <w:t>receive funding for IHACT.</w:t>
            </w:r>
          </w:p>
        </w:tc>
        <w:tc>
          <w:tcPr>
            <w:tcW w:w="3844" w:type="dxa"/>
          </w:tcPr>
          <w:p w14:paraId="128FD7FA" w14:textId="77777777" w:rsidR="00E04E5F" w:rsidRDefault="00E04E5F" w:rsidP="00483995">
            <w:pPr>
              <w:pStyle w:val="ListParagraph"/>
              <w:numPr>
                <w:ilvl w:val="0"/>
                <w:numId w:val="3"/>
              </w:numPr>
            </w:pPr>
            <w:r>
              <w:lastRenderedPageBreak/>
              <w:t>Create Grant application manager position.</w:t>
            </w:r>
          </w:p>
          <w:p w14:paraId="6511036A" w14:textId="2324DBC3" w:rsidR="00E04E5F" w:rsidRDefault="00E04E5F" w:rsidP="00483995">
            <w:pPr>
              <w:pStyle w:val="ListParagraph"/>
              <w:numPr>
                <w:ilvl w:val="0"/>
                <w:numId w:val="3"/>
              </w:numPr>
            </w:pPr>
            <w:r>
              <w:lastRenderedPageBreak/>
              <w:t>Complete available grant applications.</w:t>
            </w:r>
          </w:p>
        </w:tc>
        <w:tc>
          <w:tcPr>
            <w:tcW w:w="2191" w:type="dxa"/>
          </w:tcPr>
          <w:p w14:paraId="58BCD358" w14:textId="737B36D2" w:rsidR="00E04E5F" w:rsidRDefault="00E04E5F" w:rsidP="00483995">
            <w:r>
              <w:lastRenderedPageBreak/>
              <w:t>When we receive grant money.</w:t>
            </w:r>
          </w:p>
        </w:tc>
      </w:tr>
    </w:tbl>
    <w:p w14:paraId="30D0D700" w14:textId="77777777" w:rsidR="00DD1298" w:rsidRDefault="00DD1298"/>
    <w:sectPr w:rsidR="00DD12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DF7E08" w14:textId="77777777" w:rsidR="00B87449" w:rsidRDefault="00B87449" w:rsidP="005148A1">
      <w:pPr>
        <w:spacing w:after="0" w:line="240" w:lineRule="auto"/>
      </w:pPr>
      <w:r>
        <w:separator/>
      </w:r>
    </w:p>
  </w:endnote>
  <w:endnote w:type="continuationSeparator" w:id="0">
    <w:p w14:paraId="7140A779" w14:textId="77777777" w:rsidR="00B87449" w:rsidRDefault="00B87449" w:rsidP="00514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C7A335" w14:textId="77777777" w:rsidR="00B87449" w:rsidRDefault="00B87449" w:rsidP="005148A1">
      <w:pPr>
        <w:spacing w:after="0" w:line="240" w:lineRule="auto"/>
      </w:pPr>
      <w:r>
        <w:separator/>
      </w:r>
    </w:p>
  </w:footnote>
  <w:footnote w:type="continuationSeparator" w:id="0">
    <w:p w14:paraId="2CEF80B3" w14:textId="77777777" w:rsidR="00B87449" w:rsidRDefault="00B87449" w:rsidP="005148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34C00"/>
    <w:multiLevelType w:val="hybridMultilevel"/>
    <w:tmpl w:val="A308E514"/>
    <w:lvl w:ilvl="0" w:tplc="0C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409259C2"/>
    <w:multiLevelType w:val="hybridMultilevel"/>
    <w:tmpl w:val="4FAAB7B2"/>
    <w:lvl w:ilvl="0" w:tplc="0C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 w15:restartNumberingAfterBreak="0">
    <w:nsid w:val="4636366F"/>
    <w:multiLevelType w:val="hybridMultilevel"/>
    <w:tmpl w:val="0026020E"/>
    <w:lvl w:ilvl="0" w:tplc="0C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9E3"/>
    <w:rsid w:val="00035D4A"/>
    <w:rsid w:val="0009431B"/>
    <w:rsid w:val="001500AF"/>
    <w:rsid w:val="001A5ACE"/>
    <w:rsid w:val="001F4CCB"/>
    <w:rsid w:val="00307486"/>
    <w:rsid w:val="00505E7C"/>
    <w:rsid w:val="005148A1"/>
    <w:rsid w:val="006163AC"/>
    <w:rsid w:val="00683E2A"/>
    <w:rsid w:val="00796339"/>
    <w:rsid w:val="00B87449"/>
    <w:rsid w:val="00C048B8"/>
    <w:rsid w:val="00C519E3"/>
    <w:rsid w:val="00DD1298"/>
    <w:rsid w:val="00E04E5F"/>
    <w:rsid w:val="00E32AF9"/>
    <w:rsid w:val="00E82F02"/>
    <w:rsid w:val="00E97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38456"/>
  <w15:chartTrackingRefBased/>
  <w15:docId w15:val="{DAE2F2AA-CEE6-4E38-8D97-083442F8D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19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519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148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48A1"/>
  </w:style>
  <w:style w:type="paragraph" w:styleId="Footer">
    <w:name w:val="footer"/>
    <w:basedOn w:val="Normal"/>
    <w:link w:val="FooterChar"/>
    <w:uiPriority w:val="99"/>
    <w:unhideWhenUsed/>
    <w:rsid w:val="005148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48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2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1092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McPhail</dc:creator>
  <cp:keywords/>
  <dc:description/>
  <cp:lastModifiedBy>Tenthorey Eric</cp:lastModifiedBy>
  <cp:revision>2</cp:revision>
  <dcterms:created xsi:type="dcterms:W3CDTF">2020-09-15T10:25:00Z</dcterms:created>
  <dcterms:modified xsi:type="dcterms:W3CDTF">2020-09-15T10:25:00Z</dcterms:modified>
</cp:coreProperties>
</file>